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05/01/2022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JGL/2022/1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2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11 de enero de 2022 a las 9:00 2ª convocatoria: 13 de enero de 2022 a las 9:00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14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del acta de la sesión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9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2.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45" w:right="275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-1251345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53.327984pt;width:14.75pt;height:265.8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5K4CQNRDF55D99YN64CQ</w:t>
                  </w:r>
                  <w:r>
                    <w:rPr>
                      <w:spacing w:val="-7"/>
                    </w:rPr>
                    <w:t>F</w:t>
                  </w:r>
                  <w:r>
                    <w:rPr>
                      <w:spacing w:val="-1"/>
                    </w:rPr>
                    <w:t>AKJ</w:t>
                  </w:r>
                  <w:r>
                    <w:rPr/>
                    <w:t>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6.322378pt" to="524.450002pt,16.322378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spacing w:line="207" w:lineRule="exact" w:before="0"/>
        <w:ind w:left="2400" w:right="2754" w:firstLine="0"/>
        <w:jc w:val="center"/>
        <w:rPr>
          <w:b/>
          <w:sz w:val="18"/>
        </w:rPr>
      </w:pPr>
      <w:r>
        <w:rPr>
          <w:b/>
          <w:sz w:val="18"/>
        </w:rPr>
        <w:t>Ayuntamiento de Gáldar</w:t>
      </w:r>
    </w:p>
    <w:p>
      <w:pPr>
        <w:spacing w:before="0"/>
        <w:ind w:left="2400" w:right="2758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10" w:h="16840"/>
      <w:pgMar w:top="54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2022-05-07T17:30:52Z</dcterms:created>
  <dcterms:modified xsi:type="dcterms:W3CDTF">2022-05-07T17:30:52Z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